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844206">
        <w:rPr>
          <w:rFonts w:ascii="Arial" w:hAnsi="Arial" w:cs="Arial"/>
          <w:sz w:val="18"/>
          <w:szCs w:val="18"/>
        </w:rPr>
        <w:t>1311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842563" w:rsidRDefault="005A7A93" w:rsidP="00842563">
      <w:pPr>
        <w:spacing w:after="0" w:line="240" w:lineRule="auto"/>
        <w:rPr>
          <w:rFonts w:ascii="Arial" w:hAnsi="Arial" w:cs="Arial"/>
          <w:sz w:val="18"/>
          <w:szCs w:val="18"/>
        </w:rPr>
      </w:pPr>
      <w:hyperlink r:id="rId7" w:history="1">
        <w:r w:rsidR="00842563" w:rsidRPr="00047EDE">
          <w:rPr>
            <w:rStyle w:val="Hyperlink"/>
            <w:rFonts w:ascii="Arial" w:hAnsi="Arial" w:cs="Arial"/>
            <w:sz w:val="18"/>
            <w:szCs w:val="18"/>
          </w:rPr>
          <w:t>www.johnstonehigh@renfrewshire.gov.uk</w:t>
        </w:r>
      </w:hyperlink>
    </w:p>
    <w:p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rsidR="00842563" w:rsidRDefault="00842563" w:rsidP="00842563">
      <w:pPr>
        <w:spacing w:after="120" w:line="240" w:lineRule="auto"/>
        <w:rPr>
          <w:rFonts w:ascii="Arial" w:hAnsi="Arial" w:cs="Arial"/>
        </w:rPr>
      </w:pPr>
    </w:p>
    <w:p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521B6" w:rsidRDefault="007521B6" w:rsidP="007521B6">
      <w:pPr>
        <w:pStyle w:val="NormalWeb"/>
        <w:rPr>
          <w:rFonts w:ascii="Arial" w:hAnsi="Arial" w:cs="Arial"/>
          <w:sz w:val="22"/>
        </w:rPr>
      </w:pPr>
      <w:r w:rsidRPr="007A7955">
        <w:rPr>
          <w:rFonts w:ascii="Arial" w:hAnsi="Arial" w:cs="Arial"/>
          <w:sz w:val="22"/>
        </w:rPr>
        <w:t>Dear Parent/Carer,</w:t>
      </w:r>
    </w:p>
    <w:p w:rsidR="007521B6" w:rsidRDefault="007521B6" w:rsidP="007521B6">
      <w:pPr>
        <w:pStyle w:val="NormalWeb"/>
        <w:rPr>
          <w:rFonts w:ascii="Arial" w:hAnsi="Arial" w:cs="Arial"/>
          <w:sz w:val="22"/>
        </w:rPr>
      </w:pPr>
    </w:p>
    <w:p w:rsidR="007521B6" w:rsidRDefault="00C51215" w:rsidP="007521B6">
      <w:pPr>
        <w:pStyle w:val="NormalWeb"/>
        <w:rPr>
          <w:rFonts w:ascii="Arial" w:hAnsi="Arial" w:cs="Arial"/>
          <w:b/>
          <w:sz w:val="22"/>
        </w:rPr>
      </w:pPr>
      <w:r>
        <w:rPr>
          <w:rFonts w:ascii="Arial" w:hAnsi="Arial" w:cs="Arial"/>
          <w:b/>
          <w:sz w:val="22"/>
        </w:rPr>
        <w:t>POLICE SCOTLAND – SCHOOL TALKS</w:t>
      </w:r>
    </w:p>
    <w:p w:rsidR="00C51215" w:rsidRDefault="00C51215" w:rsidP="007521B6">
      <w:pPr>
        <w:pStyle w:val="NormalWeb"/>
        <w:rPr>
          <w:rFonts w:ascii="Arial" w:hAnsi="Arial" w:cs="Arial"/>
          <w:b/>
          <w:sz w:val="22"/>
        </w:rPr>
      </w:pPr>
    </w:p>
    <w:p w:rsidR="00C51215" w:rsidRDefault="00C51215" w:rsidP="007521B6">
      <w:pPr>
        <w:pStyle w:val="NormalWeb"/>
        <w:rPr>
          <w:rFonts w:ascii="Arial" w:hAnsi="Arial" w:cs="Arial"/>
          <w:sz w:val="22"/>
        </w:rPr>
      </w:pPr>
      <w:r>
        <w:rPr>
          <w:rFonts w:ascii="Arial" w:hAnsi="Arial" w:cs="Arial"/>
          <w:sz w:val="22"/>
        </w:rPr>
        <w:t>Johnstone High School works closely with our community partners in order to maximise outcomes for our young people. As such, our community police officers, PCs Walsh and McMinn are regular</w:t>
      </w:r>
      <w:r w:rsidR="00030834">
        <w:rPr>
          <w:rFonts w:ascii="Arial" w:hAnsi="Arial" w:cs="Arial"/>
          <w:sz w:val="22"/>
        </w:rPr>
        <w:t>, welcomed</w:t>
      </w:r>
      <w:r>
        <w:rPr>
          <w:rFonts w:ascii="Arial" w:hAnsi="Arial" w:cs="Arial"/>
          <w:sz w:val="22"/>
        </w:rPr>
        <w:t xml:space="preserve"> visitors to our school to support our work and build positive, trusting relationships with our young people and their families. </w:t>
      </w:r>
    </w:p>
    <w:p w:rsidR="00C51215" w:rsidRDefault="00C51215" w:rsidP="007521B6">
      <w:pPr>
        <w:pStyle w:val="NormalWeb"/>
        <w:rPr>
          <w:rFonts w:ascii="Arial" w:hAnsi="Arial" w:cs="Arial"/>
          <w:sz w:val="22"/>
        </w:rPr>
      </w:pPr>
    </w:p>
    <w:p w:rsidR="00C51215" w:rsidRDefault="00C51215" w:rsidP="007521B6">
      <w:pPr>
        <w:pStyle w:val="NormalWeb"/>
        <w:rPr>
          <w:rFonts w:ascii="Arial" w:hAnsi="Arial" w:cs="Arial"/>
          <w:sz w:val="22"/>
        </w:rPr>
      </w:pPr>
      <w:r>
        <w:rPr>
          <w:rFonts w:ascii="Arial" w:hAnsi="Arial" w:cs="Arial"/>
          <w:sz w:val="22"/>
        </w:rPr>
        <w:t>The police also have an educational component to their work and over the years have contributed to our PSE programme through events, assemblies and classroom based lessons.</w:t>
      </w:r>
    </w:p>
    <w:p w:rsidR="00C51215" w:rsidRDefault="00C51215" w:rsidP="007521B6">
      <w:pPr>
        <w:pStyle w:val="NormalWeb"/>
        <w:rPr>
          <w:rFonts w:ascii="Arial" w:hAnsi="Arial" w:cs="Arial"/>
          <w:sz w:val="22"/>
        </w:rPr>
      </w:pPr>
    </w:p>
    <w:p w:rsidR="00C51215" w:rsidRDefault="00C51215" w:rsidP="007521B6">
      <w:pPr>
        <w:pStyle w:val="NormalWeb"/>
        <w:rPr>
          <w:rFonts w:ascii="Arial" w:hAnsi="Arial" w:cs="Arial"/>
          <w:sz w:val="22"/>
        </w:rPr>
      </w:pPr>
      <w:r>
        <w:rPr>
          <w:rFonts w:ascii="Arial" w:hAnsi="Arial" w:cs="Arial"/>
          <w:sz w:val="22"/>
        </w:rPr>
        <w:t xml:space="preserve">We have </w:t>
      </w:r>
      <w:r w:rsidR="00030834">
        <w:rPr>
          <w:rFonts w:ascii="Arial" w:hAnsi="Arial" w:cs="Arial"/>
          <w:sz w:val="22"/>
        </w:rPr>
        <w:t>agreed</w:t>
      </w:r>
      <w:r>
        <w:rPr>
          <w:rFonts w:ascii="Arial" w:hAnsi="Arial" w:cs="Arial"/>
          <w:sz w:val="22"/>
        </w:rPr>
        <w:t xml:space="preserve"> for officers to come into school on Tuesday 11</w:t>
      </w:r>
      <w:r w:rsidRPr="00C51215">
        <w:rPr>
          <w:rFonts w:ascii="Arial" w:hAnsi="Arial" w:cs="Arial"/>
          <w:sz w:val="22"/>
          <w:vertAlign w:val="superscript"/>
        </w:rPr>
        <w:t>th</w:t>
      </w:r>
      <w:r>
        <w:rPr>
          <w:rFonts w:ascii="Arial" w:hAnsi="Arial" w:cs="Arial"/>
          <w:sz w:val="22"/>
        </w:rPr>
        <w:t xml:space="preserve"> June, p1-4 to speak to all pupils through year group assemblies. They will be speaking on the subject of knife crime, which is currently high profile in the media. This is part of a tour of schools and I am aware that other Renfrewshire high schools have already had this talk delivered.</w:t>
      </w:r>
    </w:p>
    <w:p w:rsidR="00C51215" w:rsidRDefault="00C51215" w:rsidP="007521B6">
      <w:pPr>
        <w:pStyle w:val="NormalWeb"/>
        <w:rPr>
          <w:rFonts w:ascii="Arial" w:hAnsi="Arial" w:cs="Arial"/>
          <w:sz w:val="22"/>
        </w:rPr>
      </w:pPr>
    </w:p>
    <w:p w:rsidR="00C9390F" w:rsidRDefault="00C51215" w:rsidP="007521B6">
      <w:pPr>
        <w:pStyle w:val="NormalWeb"/>
        <w:rPr>
          <w:rFonts w:ascii="Arial" w:hAnsi="Arial" w:cs="Arial"/>
          <w:sz w:val="22"/>
        </w:rPr>
      </w:pPr>
      <w:r>
        <w:rPr>
          <w:rFonts w:ascii="Arial" w:hAnsi="Arial" w:cs="Arial"/>
          <w:sz w:val="22"/>
        </w:rPr>
        <w:t>I have viewed the material and it is powerful, however I am sure that you will agree that this is an extremely important area</w:t>
      </w:r>
      <w:r w:rsidR="00030834">
        <w:rPr>
          <w:rFonts w:ascii="Arial" w:hAnsi="Arial" w:cs="Arial"/>
          <w:sz w:val="22"/>
        </w:rPr>
        <w:t>. W</w:t>
      </w:r>
      <w:r>
        <w:rPr>
          <w:rFonts w:ascii="Arial" w:hAnsi="Arial" w:cs="Arial"/>
          <w:sz w:val="22"/>
        </w:rPr>
        <w:t xml:space="preserve">e need to educate our youngsters so they make good choices and keep themselves safe. </w:t>
      </w:r>
      <w:r w:rsidR="00030834">
        <w:rPr>
          <w:rFonts w:ascii="Arial" w:hAnsi="Arial" w:cs="Arial"/>
          <w:sz w:val="22"/>
        </w:rPr>
        <w:t xml:space="preserve">The police will deliver a power point presentation and will use You Tube clips of actors staging youth crime. They will also use real footage taken of gang-related knife crime. All clips </w:t>
      </w:r>
      <w:proofErr w:type="gramStart"/>
      <w:r w:rsidR="00030834">
        <w:rPr>
          <w:rFonts w:ascii="Arial" w:hAnsi="Arial" w:cs="Arial"/>
          <w:sz w:val="22"/>
        </w:rPr>
        <w:t>are contextualised</w:t>
      </w:r>
      <w:proofErr w:type="gramEnd"/>
      <w:r w:rsidR="00030834">
        <w:rPr>
          <w:rFonts w:ascii="Arial" w:hAnsi="Arial" w:cs="Arial"/>
          <w:sz w:val="22"/>
        </w:rPr>
        <w:t xml:space="preserve"> and reinforce the key messages that the police are trying to convey. </w:t>
      </w:r>
    </w:p>
    <w:p w:rsidR="00C9390F" w:rsidRDefault="00C9390F" w:rsidP="007521B6">
      <w:pPr>
        <w:pStyle w:val="NormalWeb"/>
        <w:rPr>
          <w:rFonts w:ascii="Arial" w:hAnsi="Arial" w:cs="Arial"/>
          <w:sz w:val="22"/>
        </w:rPr>
      </w:pPr>
    </w:p>
    <w:p w:rsidR="00030834" w:rsidRDefault="00030834" w:rsidP="007521B6">
      <w:pPr>
        <w:pStyle w:val="NormalWeb"/>
        <w:rPr>
          <w:rFonts w:ascii="Arial" w:hAnsi="Arial" w:cs="Arial"/>
          <w:sz w:val="22"/>
        </w:rPr>
      </w:pPr>
      <w:r>
        <w:rPr>
          <w:rFonts w:ascii="Arial" w:hAnsi="Arial" w:cs="Arial"/>
          <w:sz w:val="22"/>
        </w:rPr>
        <w:t>We will ensure that the pupils know beforehand that they are free to go into the canteen area if they do not wish to watch the</w:t>
      </w:r>
      <w:r w:rsidR="00C9390F">
        <w:rPr>
          <w:rFonts w:ascii="Arial" w:hAnsi="Arial" w:cs="Arial"/>
          <w:sz w:val="22"/>
        </w:rPr>
        <w:t>se</w:t>
      </w:r>
      <w:r>
        <w:rPr>
          <w:rFonts w:ascii="Arial" w:hAnsi="Arial" w:cs="Arial"/>
          <w:sz w:val="22"/>
        </w:rPr>
        <w:t xml:space="preserve"> clips.</w:t>
      </w:r>
      <w:r>
        <w:rPr>
          <w:rFonts w:ascii="Arial" w:hAnsi="Arial" w:cs="Arial"/>
          <w:sz w:val="22"/>
        </w:rPr>
        <w:t xml:space="preserve"> It is also important to note that in the real footage there is the use of racist language and some swearing. Again, we will emphasis with the young people that this is highly offensive and that we in no way condone the use of such words. </w:t>
      </w:r>
    </w:p>
    <w:p w:rsidR="00030834" w:rsidRDefault="00030834" w:rsidP="007521B6">
      <w:pPr>
        <w:pStyle w:val="NormalWeb"/>
        <w:rPr>
          <w:rFonts w:ascii="Arial" w:hAnsi="Arial" w:cs="Arial"/>
          <w:sz w:val="22"/>
        </w:rPr>
      </w:pPr>
    </w:p>
    <w:p w:rsidR="00030834" w:rsidRDefault="00030834" w:rsidP="007521B6">
      <w:pPr>
        <w:pStyle w:val="NormalWeb"/>
        <w:rPr>
          <w:rFonts w:ascii="Arial" w:hAnsi="Arial" w:cs="Arial"/>
          <w:sz w:val="22"/>
        </w:rPr>
      </w:pPr>
      <w:r>
        <w:rPr>
          <w:rFonts w:ascii="Arial" w:hAnsi="Arial" w:cs="Arial"/>
          <w:sz w:val="22"/>
        </w:rPr>
        <w:t>Thank you in advance for your support in relation to this important matter. I would encourage all parents to discuss th</w:t>
      </w:r>
      <w:r w:rsidR="00C9390F">
        <w:rPr>
          <w:rFonts w:ascii="Arial" w:hAnsi="Arial" w:cs="Arial"/>
          <w:sz w:val="22"/>
        </w:rPr>
        <w:t>is</w:t>
      </w:r>
      <w:r>
        <w:rPr>
          <w:rFonts w:ascii="Arial" w:hAnsi="Arial" w:cs="Arial"/>
          <w:sz w:val="22"/>
        </w:rPr>
        <w:t xml:space="preserve"> </w:t>
      </w:r>
      <w:r w:rsidR="00C9390F">
        <w:rPr>
          <w:rFonts w:ascii="Arial" w:hAnsi="Arial" w:cs="Arial"/>
          <w:sz w:val="22"/>
        </w:rPr>
        <w:t>assembly</w:t>
      </w:r>
      <w:r>
        <w:rPr>
          <w:rFonts w:ascii="Arial" w:hAnsi="Arial" w:cs="Arial"/>
          <w:sz w:val="22"/>
        </w:rPr>
        <w:t xml:space="preserve"> with your child that evening in order to explore the topic more fully as a family.</w:t>
      </w:r>
      <w:r w:rsidR="00C9390F">
        <w:rPr>
          <w:rFonts w:ascii="Arial" w:hAnsi="Arial" w:cs="Arial"/>
          <w:sz w:val="22"/>
        </w:rPr>
        <w:t xml:space="preserve"> Moreover, our pastoral team will be happy to support any parent around this area, should you wish to get in touch.</w:t>
      </w:r>
    </w:p>
    <w:p w:rsidR="00C51215" w:rsidRPr="00C51215" w:rsidRDefault="00C51215" w:rsidP="007521B6">
      <w:pPr>
        <w:pStyle w:val="NormalWeb"/>
        <w:rPr>
          <w:rFonts w:ascii="Arial" w:hAnsi="Arial" w:cs="Arial"/>
          <w:sz w:val="22"/>
        </w:rPr>
      </w:pPr>
    </w:p>
    <w:p w:rsidR="007521B6" w:rsidRPr="00C51215" w:rsidRDefault="007521B6" w:rsidP="007521B6">
      <w:pPr>
        <w:rPr>
          <w:rFonts w:ascii="Arial" w:hAnsi="Arial" w:cs="Arial"/>
          <w:szCs w:val="24"/>
          <w:lang w:eastAsia="en-GB"/>
        </w:rPr>
      </w:pPr>
      <w:r w:rsidRPr="00C51215">
        <w:rPr>
          <w:rFonts w:ascii="Arial" w:hAnsi="Arial" w:cs="Arial"/>
          <w:szCs w:val="24"/>
          <w:lang w:eastAsia="en-GB"/>
        </w:rPr>
        <w:t>Yours sincerely,</w:t>
      </w:r>
    </w:p>
    <w:p w:rsidR="007521B6" w:rsidRDefault="007521B6" w:rsidP="007521B6">
      <w:pPr>
        <w:rPr>
          <w:rFonts w:ascii="Arial" w:hAnsi="Arial" w:cs="Arial"/>
          <w:szCs w:val="24"/>
          <w:lang w:eastAsia="en-GB"/>
        </w:rPr>
      </w:pPr>
    </w:p>
    <w:p w:rsidR="00C9390F" w:rsidRPr="00C51215" w:rsidRDefault="00C9390F" w:rsidP="007521B6">
      <w:pPr>
        <w:rPr>
          <w:rFonts w:ascii="Arial" w:hAnsi="Arial" w:cs="Arial"/>
          <w:szCs w:val="24"/>
          <w:lang w:eastAsia="en-GB"/>
        </w:rPr>
      </w:pPr>
      <w:bookmarkStart w:id="0" w:name="_GoBack"/>
      <w:bookmarkEnd w:id="0"/>
    </w:p>
    <w:p w:rsidR="007521B6" w:rsidRPr="00C51215" w:rsidRDefault="003939E2" w:rsidP="007521B6">
      <w:pPr>
        <w:rPr>
          <w:rFonts w:ascii="Arial" w:hAnsi="Arial" w:cs="Arial"/>
          <w:szCs w:val="24"/>
          <w:lang w:eastAsia="en-GB"/>
        </w:rPr>
      </w:pPr>
      <w:r w:rsidRPr="00C51215">
        <w:rPr>
          <w:rFonts w:ascii="Arial" w:hAnsi="Arial" w:cs="Arial"/>
          <w:szCs w:val="24"/>
          <w:lang w:eastAsia="en-GB"/>
        </w:rPr>
        <w:t>Lynne Hollywood</w:t>
      </w:r>
    </w:p>
    <w:p w:rsidR="003939E2" w:rsidRPr="00C51215" w:rsidRDefault="00030834" w:rsidP="007521B6">
      <w:pPr>
        <w:rPr>
          <w:rFonts w:ascii="Arial" w:hAnsi="Arial" w:cs="Arial"/>
          <w:szCs w:val="24"/>
          <w:lang w:eastAsia="en-GB"/>
        </w:rPr>
      </w:pPr>
      <w:r>
        <w:rPr>
          <w:rFonts w:ascii="Arial" w:hAnsi="Arial" w:cs="Arial"/>
          <w:szCs w:val="24"/>
          <w:lang w:eastAsia="en-GB"/>
        </w:rPr>
        <w:t>Head Teacher</w:t>
      </w:r>
    </w:p>
    <w:p w:rsidR="003E7F1F" w:rsidRDefault="003E7F1F" w:rsidP="003E7F1F">
      <w:pPr>
        <w:pStyle w:val="NormalWeb"/>
        <w:rPr>
          <w:rFonts w:ascii="Calibri" w:hAnsi="Calibri"/>
          <w:color w:val="000000"/>
        </w:rPr>
      </w:pPr>
    </w:p>
    <w:sectPr w:rsidR="003E7F1F" w:rsidSect="003F309F">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79" w:rsidRDefault="00641979" w:rsidP="007745E4">
      <w:pPr>
        <w:spacing w:after="0" w:line="240" w:lineRule="auto"/>
      </w:pPr>
      <w:r>
        <w:separator/>
      </w:r>
    </w:p>
  </w:endnote>
  <w:endnote w:type="continuationSeparator" w:id="0">
    <w:p w:rsidR="00641979" w:rsidRDefault="00641979"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rsidR="004319F9" w:rsidRPr="008D6A47" w:rsidRDefault="004319F9" w:rsidP="004319F9">
                          <w:pPr>
                            <w:pStyle w:val="Footer"/>
                            <w:rPr>
                              <w:b/>
                              <w:sz w:val="20"/>
                            </w:rPr>
                          </w:pPr>
                          <w:r>
                            <w:rPr>
                              <w:noProof/>
                              <w:lang w:eastAsia="en-GB"/>
                            </w:rPr>
                            <w:drawing>
                              <wp:inline distT="0" distB="0" distL="0" distR="0" wp14:anchorId="5DFCE41A" wp14:editId="49C7B394">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rsidR="004319F9" w:rsidRPr="008D6A47" w:rsidRDefault="004319F9" w:rsidP="004319F9">
                    <w:pPr>
                      <w:pStyle w:val="Footer"/>
                      <w:rPr>
                        <w:b/>
                        <w:sz w:val="20"/>
                      </w:rPr>
                    </w:pPr>
                    <w:r>
                      <w:rPr>
                        <w:noProof/>
                        <w:lang w:eastAsia="en-GB"/>
                      </w:rPr>
                      <w:drawing>
                        <wp:inline distT="0" distB="0" distL="0" distR="0" wp14:anchorId="5DFCE41A" wp14:editId="49C7B394">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rsidR="004319F9" w:rsidRDefault="004319F9" w:rsidP="004319F9"/>
                </w:txbxContent>
              </v:textbox>
            </v:shape>
          </w:pict>
        </mc:Fallback>
      </mc:AlternateContent>
    </w:r>
  </w:p>
  <w:p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rsidR="004319F9" w:rsidRPr="00F50FAC" w:rsidRDefault="004319F9" w:rsidP="004319F9">
    <w:pPr>
      <w:pStyle w:val="Footer"/>
      <w:jc w:val="center"/>
      <w:rPr>
        <w:i/>
      </w:rPr>
    </w:pPr>
    <w:r w:rsidRPr="00F50FAC">
      <w:rPr>
        <w:i/>
        <w:sz w:val="20"/>
      </w:rPr>
      <w:t>Website:  www.renfrewshire.gov.uk</w:t>
    </w:r>
  </w:p>
  <w:p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79" w:rsidRDefault="00641979" w:rsidP="007745E4">
      <w:pPr>
        <w:spacing w:after="0" w:line="240" w:lineRule="auto"/>
      </w:pPr>
      <w:r>
        <w:separator/>
      </w:r>
    </w:p>
  </w:footnote>
  <w:footnote w:type="continuationSeparator" w:id="0">
    <w:p w:rsidR="00641979" w:rsidRDefault="00641979" w:rsidP="00774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F9"/>
    <w:rsid w:val="00006962"/>
    <w:rsid w:val="000207CC"/>
    <w:rsid w:val="00030834"/>
    <w:rsid w:val="00386B79"/>
    <w:rsid w:val="00386DBA"/>
    <w:rsid w:val="003939E2"/>
    <w:rsid w:val="003E376D"/>
    <w:rsid w:val="003E7F1F"/>
    <w:rsid w:val="003F2F43"/>
    <w:rsid w:val="003F309F"/>
    <w:rsid w:val="00424B1A"/>
    <w:rsid w:val="004319F9"/>
    <w:rsid w:val="00447762"/>
    <w:rsid w:val="00455BE7"/>
    <w:rsid w:val="004D5C2B"/>
    <w:rsid w:val="004D7984"/>
    <w:rsid w:val="00562591"/>
    <w:rsid w:val="005971D4"/>
    <w:rsid w:val="00622954"/>
    <w:rsid w:val="0062354E"/>
    <w:rsid w:val="00641979"/>
    <w:rsid w:val="006B5672"/>
    <w:rsid w:val="007521B6"/>
    <w:rsid w:val="007745E4"/>
    <w:rsid w:val="00842563"/>
    <w:rsid w:val="00844206"/>
    <w:rsid w:val="0098242A"/>
    <w:rsid w:val="00AC721E"/>
    <w:rsid w:val="00AE73A3"/>
    <w:rsid w:val="00BD6E3C"/>
    <w:rsid w:val="00C51215"/>
    <w:rsid w:val="00C9390F"/>
    <w:rsid w:val="00CE1015"/>
    <w:rsid w:val="00DD5E49"/>
    <w:rsid w:val="00E10FBB"/>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A3212"/>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ohnstonehigh@renfrew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Letterhead_Black&amp;White.dotx</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2</cp:revision>
  <cp:lastPrinted>2019-06-07T14:56:00Z</cp:lastPrinted>
  <dcterms:created xsi:type="dcterms:W3CDTF">2019-06-07T15:05:00Z</dcterms:created>
  <dcterms:modified xsi:type="dcterms:W3CDTF">2019-06-07T15:05:00Z</dcterms:modified>
</cp:coreProperties>
</file>